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246" w:rsidRDefault="00292214">
      <w:r>
        <w:rPr>
          <w:noProof/>
          <w:lang w:eastAsia="es-CO"/>
        </w:rPr>
        <w:drawing>
          <wp:inline distT="0" distB="0" distL="0" distR="0" wp14:anchorId="75CB046E" wp14:editId="2F4449ED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752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214"/>
    <w:rsid w:val="00292214"/>
    <w:rsid w:val="0077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1BCF7D-D23D-4BAC-8E1C-DED487C2E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Eliana Marin Hoyos</dc:creator>
  <cp:keywords/>
  <dc:description/>
  <cp:lastModifiedBy>Eliana Marin Hoyos</cp:lastModifiedBy>
  <cp:revision>1</cp:revision>
  <dcterms:created xsi:type="dcterms:W3CDTF">2024-11-14T02:42:00Z</dcterms:created>
  <dcterms:modified xsi:type="dcterms:W3CDTF">2024-11-14T02:43:00Z</dcterms:modified>
</cp:coreProperties>
</file>